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02" w:rsidRDefault="004C4202">
      <w:pPr>
        <w:ind w:firstLine="1506"/>
        <w:rPr>
          <w:rFonts w:ascii="宋体" w:eastAsia="宋体" w:hAnsi="宋体" w:cs="宋体"/>
          <w:sz w:val="32"/>
          <w:szCs w:val="32"/>
        </w:rPr>
      </w:pPr>
    </w:p>
    <w:p w:rsidR="004C4202" w:rsidRDefault="004C4202">
      <w:pPr>
        <w:ind w:firstLine="1506"/>
        <w:rPr>
          <w:rFonts w:ascii="宋体" w:eastAsia="宋体" w:hAnsi="宋体" w:cs="宋体"/>
          <w:sz w:val="32"/>
          <w:szCs w:val="32"/>
        </w:rPr>
      </w:pPr>
    </w:p>
    <w:p w:rsidR="004C4202" w:rsidRDefault="004C4202">
      <w:pPr>
        <w:ind w:firstLine="1506"/>
        <w:rPr>
          <w:rFonts w:ascii="宋体" w:eastAsia="宋体" w:hAnsi="宋体" w:cs="宋体"/>
          <w:sz w:val="32"/>
          <w:szCs w:val="32"/>
        </w:rPr>
      </w:pPr>
    </w:p>
    <w:p w:rsidR="004C4202" w:rsidRDefault="003F5149">
      <w:pPr>
        <w:ind w:firstLine="1506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附件</w:t>
      </w:r>
      <w:r>
        <w:rPr>
          <w:rFonts w:ascii="宋体" w:eastAsia="宋体" w:hAnsi="宋体" w:cs="宋体"/>
          <w:b/>
          <w:bCs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吉林大学珠海学院毕业实习工作质量检查表</w:t>
      </w:r>
    </w:p>
    <w:p w:rsidR="004C4202" w:rsidRPr="003F5149" w:rsidRDefault="004C4202">
      <w:pPr>
        <w:ind w:firstLine="1506"/>
        <w:jc w:val="left"/>
        <w:rPr>
          <w:rFonts w:ascii="宋体" w:eastAsia="宋体" w:hAnsi="宋体" w:cs="宋体"/>
          <w:b/>
          <w:bCs/>
          <w:sz w:val="24"/>
          <w:szCs w:val="24"/>
        </w:rPr>
      </w:pPr>
      <w:bookmarkStart w:id="0" w:name="_GoBack"/>
      <w:bookmarkEnd w:id="0"/>
    </w:p>
    <w:p w:rsidR="004C4202" w:rsidRDefault="003F5149">
      <w:pPr>
        <w:ind w:firstLine="1506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学院：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专业：</w:t>
      </w:r>
    </w:p>
    <w:tbl>
      <w:tblPr>
        <w:tblW w:w="92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602"/>
        <w:gridCol w:w="3466"/>
        <w:gridCol w:w="862"/>
        <w:gridCol w:w="1095"/>
        <w:gridCol w:w="2809"/>
      </w:tblGrid>
      <w:tr w:rsidR="004C4202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检查项目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检查内容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校督导检查情况</w:t>
            </w:r>
          </w:p>
        </w:tc>
      </w:tr>
      <w:tr w:rsidR="004C420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5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4C4202"/>
        </w:tc>
        <w:tc>
          <w:tcPr>
            <w:tcW w:w="6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4C4202"/>
        </w:tc>
        <w:tc>
          <w:tcPr>
            <w:tcW w:w="350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4C4202"/>
        </w:tc>
        <w:tc>
          <w:tcPr>
            <w:tcW w:w="8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达标</w:t>
            </w:r>
          </w:p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（√）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不达标</w:t>
            </w:r>
          </w:p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（√）</w:t>
            </w:r>
          </w:p>
        </w:tc>
        <w:tc>
          <w:tcPr>
            <w:tcW w:w="283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问题描述（只针对不达标）</w:t>
            </w:r>
          </w:p>
        </w:tc>
      </w:tr>
      <w:tr w:rsidR="004C4202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3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1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工作机制</w:t>
            </w:r>
          </w:p>
        </w:tc>
        <w:tc>
          <w:tcPr>
            <w:tcW w:w="35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各学院如何落实毕业实习工作领导机制，是否成立毕业实习工作领导小组，是否有书面文件。</w:t>
            </w:r>
          </w:p>
        </w:tc>
        <w:tc>
          <w:tcPr>
            <w:tcW w:w="8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283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4C4202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4C4202">
        <w:tblPrEx>
          <w:tblCellMar>
            <w:top w:w="0" w:type="dxa"/>
            <w:bottom w:w="0" w:type="dxa"/>
          </w:tblCellMar>
        </w:tblPrEx>
        <w:trPr>
          <w:trHeight w:val="1612"/>
          <w:jc w:val="center"/>
        </w:trPr>
        <w:tc>
          <w:tcPr>
            <w:tcW w:w="3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2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实习方案</w:t>
            </w:r>
          </w:p>
        </w:tc>
        <w:tc>
          <w:tcPr>
            <w:tcW w:w="35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各学院是否制定了实习计划、实习教学大纲等基本教学文件。文件应包括：实习名称、目的、任务、内容、要求、时间分配、教学方法、成绩考核及评分办法。</w:t>
            </w:r>
          </w:p>
        </w:tc>
        <w:tc>
          <w:tcPr>
            <w:tcW w:w="8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283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4C4202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4C4202">
        <w:tblPrEx>
          <w:tblCellMar>
            <w:top w:w="0" w:type="dxa"/>
            <w:bottom w:w="0" w:type="dxa"/>
          </w:tblCellMar>
        </w:tblPrEx>
        <w:trPr>
          <w:trHeight w:val="1553"/>
          <w:jc w:val="center"/>
        </w:trPr>
        <w:tc>
          <w:tcPr>
            <w:tcW w:w="3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3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实习单位</w:t>
            </w:r>
          </w:p>
        </w:tc>
        <w:tc>
          <w:tcPr>
            <w:tcW w:w="35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有相对稳定的实习教学基地，单位性质与专业契合度高；实习设施设备齐全，生产条件好，管理水平高，能提供高水平的专业技术指导人员。</w:t>
            </w:r>
          </w:p>
        </w:tc>
        <w:tc>
          <w:tcPr>
            <w:tcW w:w="8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283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4C4202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4C4202">
        <w:tblPrEx>
          <w:tblCellMar>
            <w:top w:w="0" w:type="dxa"/>
            <w:bottom w:w="0" w:type="dxa"/>
          </w:tblCellMar>
        </w:tblPrEx>
        <w:trPr>
          <w:trHeight w:val="2445"/>
          <w:jc w:val="center"/>
        </w:trPr>
        <w:tc>
          <w:tcPr>
            <w:tcW w:w="3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4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实习过程</w:t>
            </w:r>
          </w:p>
        </w:tc>
        <w:tc>
          <w:tcPr>
            <w:tcW w:w="35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1.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各学院是否在实习开始前组织学习相关文件，开展实习动员和安全教育工作并签订承诺书。</w:t>
            </w:r>
            <w:r>
              <w:rPr>
                <w:rFonts w:ascii="仿宋_GB2312" w:eastAsia="仿宋_GB2312" w:hAnsi="仿宋_GB2312" w:cs="宋体" w:hint="eastAsia"/>
                <w:szCs w:val="21"/>
              </w:rPr>
              <w:br/>
              <w:t>2.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是否建立顺畅的安全管理网络，定期组织人员走访实习基地。</w:t>
            </w:r>
            <w:r>
              <w:rPr>
                <w:rFonts w:ascii="仿宋_GB2312" w:eastAsia="仿宋_GB2312" w:hAnsi="仿宋_GB2312" w:cs="宋体" w:hint="eastAsia"/>
                <w:szCs w:val="21"/>
              </w:rPr>
              <w:br/>
              <w:t>3.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对于分散进行的实习的学生，是否做好检查与管理，并认真记录。</w:t>
            </w:r>
            <w:r>
              <w:rPr>
                <w:rFonts w:ascii="仿宋_GB2312" w:eastAsia="仿宋_GB2312" w:hAnsi="仿宋_GB2312" w:cs="宋体" w:hint="eastAsia"/>
                <w:szCs w:val="21"/>
              </w:rPr>
              <w:br/>
              <w:t>4.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是否严格执行请假销假制度。</w:t>
            </w:r>
          </w:p>
        </w:tc>
        <w:tc>
          <w:tcPr>
            <w:tcW w:w="8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283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4C4202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4C4202">
        <w:tblPrEx>
          <w:tblCellMar>
            <w:top w:w="0" w:type="dxa"/>
            <w:bottom w:w="0" w:type="dxa"/>
          </w:tblCellMar>
        </w:tblPrEx>
        <w:trPr>
          <w:trHeight w:val="1646"/>
          <w:jc w:val="center"/>
        </w:trPr>
        <w:tc>
          <w:tcPr>
            <w:tcW w:w="3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5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实习指导教师</w:t>
            </w:r>
          </w:p>
        </w:tc>
        <w:tc>
          <w:tcPr>
            <w:tcW w:w="35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1.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是否明确了实习指导教师。</w:t>
            </w:r>
            <w:r>
              <w:rPr>
                <w:rFonts w:ascii="仿宋_GB2312" w:eastAsia="仿宋_GB2312" w:hAnsi="仿宋_GB2312" w:cs="宋体" w:hint="eastAsia"/>
                <w:szCs w:val="21"/>
              </w:rPr>
              <w:br/>
              <w:t>2.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是否向实习指导教师明确了工作职责。</w:t>
            </w:r>
            <w:r>
              <w:rPr>
                <w:rFonts w:ascii="仿宋_GB2312" w:eastAsia="仿宋_GB2312" w:hAnsi="仿宋_GB2312" w:cs="宋体" w:hint="eastAsia"/>
                <w:szCs w:val="21"/>
              </w:rPr>
              <w:br/>
            </w:r>
            <w:r>
              <w:rPr>
                <w:rFonts w:ascii="仿宋_GB2312" w:eastAsia="仿宋_GB2312" w:hAnsi="仿宋_GB2312" w:cs="宋体" w:hint="eastAsia"/>
                <w:szCs w:val="21"/>
              </w:rPr>
              <w:t>3.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学生是否按照要求向指导教师汇报实习情况，教师是否及时进行了回复与指导。</w:t>
            </w:r>
          </w:p>
        </w:tc>
        <w:tc>
          <w:tcPr>
            <w:tcW w:w="8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283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4C4202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4C4202">
        <w:tblPrEx>
          <w:tblCellMar>
            <w:top w:w="0" w:type="dxa"/>
            <w:bottom w:w="0" w:type="dxa"/>
          </w:tblCellMar>
        </w:tblPrEx>
        <w:trPr>
          <w:trHeight w:val="2098"/>
          <w:jc w:val="center"/>
        </w:trPr>
        <w:tc>
          <w:tcPr>
            <w:tcW w:w="3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6</w:t>
            </w:r>
          </w:p>
        </w:tc>
        <w:tc>
          <w:tcPr>
            <w:tcW w:w="6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center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成绩评定与总结</w:t>
            </w:r>
          </w:p>
        </w:tc>
        <w:tc>
          <w:tcPr>
            <w:tcW w:w="35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1.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指导教师应要求学生如实填写实习鉴定表及实习报告，综合</w:t>
            </w:r>
            <w:proofErr w:type="gramStart"/>
            <w:r>
              <w:rPr>
                <w:rFonts w:ascii="仿宋_GB2312" w:eastAsia="仿宋_GB2312" w:hAnsi="仿宋_GB2312" w:cs="宋体" w:hint="eastAsia"/>
                <w:szCs w:val="21"/>
              </w:rPr>
              <w:t>考量</w:t>
            </w:r>
            <w:proofErr w:type="gramEnd"/>
            <w:r>
              <w:rPr>
                <w:rFonts w:ascii="仿宋_GB2312" w:eastAsia="仿宋_GB2312" w:hAnsi="仿宋_GB2312" w:cs="宋体" w:hint="eastAsia"/>
                <w:szCs w:val="21"/>
              </w:rPr>
              <w:t>实习单位鉴定意见。</w:t>
            </w:r>
            <w:r>
              <w:rPr>
                <w:rFonts w:ascii="仿宋_GB2312" w:eastAsia="仿宋_GB2312" w:hAnsi="仿宋_GB2312" w:cs="宋体" w:hint="eastAsia"/>
                <w:szCs w:val="21"/>
              </w:rPr>
              <w:br/>
              <w:t>2.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应按照实习管理规定及通知的相关要求，认真做好毕业实习档案管理工作。</w:t>
            </w:r>
          </w:p>
        </w:tc>
        <w:tc>
          <w:tcPr>
            <w:tcW w:w="86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109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3F5149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　</w:t>
            </w:r>
          </w:p>
        </w:tc>
        <w:tc>
          <w:tcPr>
            <w:tcW w:w="283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202" w:rsidRDefault="004C4202">
            <w:pPr>
              <w:widowControl/>
              <w:jc w:val="left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4C4202">
        <w:tblPrEx>
          <w:tblCellMar>
            <w:top w:w="0" w:type="dxa"/>
            <w:bottom w:w="0" w:type="dxa"/>
          </w:tblCellMar>
        </w:tblPrEx>
        <w:trPr>
          <w:trHeight w:val="1498"/>
          <w:jc w:val="center"/>
        </w:trPr>
        <w:tc>
          <w:tcPr>
            <w:tcW w:w="9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02" w:rsidRDefault="003F5149">
            <w:pPr>
              <w:widowControl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校级督导检查意见：</w:t>
            </w:r>
          </w:p>
          <w:p w:rsidR="004C4202" w:rsidRDefault="004C4202">
            <w:pPr>
              <w:widowControl/>
              <w:rPr>
                <w:rFonts w:ascii="仿宋_GB2312" w:eastAsia="仿宋_GB2312" w:hAnsi="仿宋_GB2312" w:cs="宋体"/>
                <w:szCs w:val="21"/>
              </w:rPr>
            </w:pPr>
          </w:p>
          <w:p w:rsidR="004C4202" w:rsidRDefault="004C4202">
            <w:pPr>
              <w:widowControl/>
              <w:rPr>
                <w:rFonts w:ascii="仿宋_GB2312" w:eastAsia="仿宋_GB2312" w:hAnsi="仿宋_GB2312" w:cs="宋体"/>
                <w:szCs w:val="21"/>
              </w:rPr>
            </w:pPr>
          </w:p>
          <w:p w:rsidR="004C4202" w:rsidRDefault="004C4202">
            <w:pPr>
              <w:widowControl/>
              <w:rPr>
                <w:rFonts w:ascii="仿宋_GB2312" w:eastAsia="仿宋_GB2312" w:hAnsi="仿宋_GB2312" w:cs="宋体"/>
                <w:szCs w:val="21"/>
              </w:rPr>
            </w:pPr>
          </w:p>
          <w:p w:rsidR="004C4202" w:rsidRDefault="003F5149">
            <w:pPr>
              <w:widowControl/>
              <w:jc w:val="right"/>
              <w:rPr>
                <w:rFonts w:ascii="仿宋_GB2312" w:eastAsia="仿宋_GB2312" w:hAnsi="仿宋_GB2312" w:cs="宋体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校级督导签名：</w:t>
            </w:r>
            <w:r>
              <w:rPr>
                <w:rFonts w:ascii="仿宋_GB2312" w:eastAsia="仿宋_GB2312" w:hAnsi="仿宋_GB2312" w:cs="宋体" w:hint="eastAsia"/>
                <w:szCs w:val="21"/>
              </w:rPr>
              <w:t xml:space="preserve">               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年</w:t>
            </w:r>
            <w:r>
              <w:rPr>
                <w:rFonts w:ascii="仿宋_GB2312" w:eastAsia="仿宋_GB2312" w:hAnsi="仿宋_GB2312" w:cs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月</w:t>
            </w:r>
            <w:r>
              <w:rPr>
                <w:rFonts w:ascii="仿宋_GB2312" w:eastAsia="仿宋_GB2312" w:hAnsi="仿宋_GB2312" w:cs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宋体" w:hint="eastAsia"/>
                <w:szCs w:val="21"/>
              </w:rPr>
              <w:t>日</w:t>
            </w:r>
          </w:p>
        </w:tc>
      </w:tr>
    </w:tbl>
    <w:p w:rsidR="004C4202" w:rsidRDefault="004C4202">
      <w:pPr>
        <w:rPr>
          <w:rFonts w:ascii="仿宋_GB2312" w:eastAsia="仿宋_GB2312" w:hAnsi="仿宋_GB2312"/>
          <w:szCs w:val="21"/>
        </w:rPr>
      </w:pPr>
    </w:p>
    <w:p w:rsidR="004C4202" w:rsidRDefault="004C4202"/>
    <w:sectPr w:rsidR="004C4202">
      <w:endnotePr>
        <w:numFmt w:val="decimal"/>
      </w:endnotePr>
      <w:pgSz w:w="11906" w:h="16838"/>
      <w:pgMar w:top="113" w:right="102" w:bottom="113" w:left="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4C4202"/>
    <w:rsid w:val="003F5149"/>
    <w:rsid w:val="004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E71D4-A13A-48B9-9B6D-5A119C29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5</cp:revision>
  <cp:lastPrinted>2019-03-12T10:13:00Z</cp:lastPrinted>
  <dcterms:created xsi:type="dcterms:W3CDTF">2014-10-29T12:08:00Z</dcterms:created>
  <dcterms:modified xsi:type="dcterms:W3CDTF">2019-03-21T02:33:00Z</dcterms:modified>
</cp:coreProperties>
</file>